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280160"/>
                  <wp:effectExtent l="0" t="0" r="5715" b="152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No.UNT2201001-2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2022.04.06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3972" name="_x0000_s1160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2" name="_x0000_s1160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受山东莱福特皮革制品有限公司的委托，潍坊优特检测服务有限公司于2022.03.25对该项目进行了环境检测，并编写检测报告。项目位于山东省潍坊市高密市醴泉街道醴泉工业园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盛泉街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1880号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 检测点位、检测项目、检测频次及样品状态</w:t>
      </w:r>
    </w:p>
    <w:p>
      <w:pPr>
        <w:pStyle w:val="17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检测项目、检测频次及样品状态详见表1。</w:t>
      </w:r>
    </w:p>
    <w:p>
      <w:pPr>
        <w:pStyle w:val="17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表1 检测一览表</w:t>
      </w:r>
    </w:p>
    <w:tbl>
      <w:tblPr>
        <w:tblStyle w:val="11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57"/>
        <w:gridCol w:w="1750"/>
        <w:gridCol w:w="3666"/>
        <w:gridCol w:w="133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25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项目类别</w:t>
            </w:r>
          </w:p>
        </w:tc>
        <w:tc>
          <w:tcPr>
            <w:tcW w:w="175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检测点位</w:t>
            </w:r>
          </w:p>
        </w:tc>
        <w:tc>
          <w:tcPr>
            <w:tcW w:w="366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检测项目</w:t>
            </w:r>
          </w:p>
        </w:tc>
        <w:tc>
          <w:tcPr>
            <w:tcW w:w="13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检测频次</w:t>
            </w:r>
          </w:p>
        </w:tc>
        <w:tc>
          <w:tcPr>
            <w:tcW w:w="15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污水</w:t>
            </w:r>
          </w:p>
        </w:tc>
        <w:tc>
          <w:tcPr>
            <w:tcW w:w="175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废水厂区总排口DW002</w:t>
            </w:r>
          </w:p>
        </w:tc>
        <w:tc>
          <w:tcPr>
            <w:tcW w:w="366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pH值、色度、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  <w:t>悬浮物、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五日生化需氧量、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  <w:t>总氮（以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  <w:t>）、氨氮（以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总磷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（以P计）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、硫化物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动植物油、氯化物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  <w:t>、化学需氧量</w:t>
            </w:r>
          </w:p>
        </w:tc>
        <w:tc>
          <w:tcPr>
            <w:tcW w:w="13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检测1天</w:t>
            </w:r>
          </w:p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3次/天</w:t>
            </w:r>
          </w:p>
        </w:tc>
        <w:tc>
          <w:tcPr>
            <w:tcW w:w="15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微黄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色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无味无浮油透明液体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固体废物</w:t>
            </w:r>
          </w:p>
        </w:tc>
        <w:tc>
          <w:tcPr>
            <w:tcW w:w="175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一般固体废物</w:t>
            </w:r>
          </w:p>
        </w:tc>
        <w:tc>
          <w:tcPr>
            <w:tcW w:w="366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</w:t>
            </w:r>
          </w:p>
        </w:tc>
        <w:tc>
          <w:tcPr>
            <w:tcW w:w="133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检测1天 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1次/天</w:t>
            </w:r>
          </w:p>
        </w:tc>
        <w:tc>
          <w:tcPr>
            <w:tcW w:w="15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黑褐色微臭</w:t>
            </w:r>
          </w:p>
          <w:p>
            <w:pPr>
              <w:pStyle w:val="17"/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固体</w:t>
            </w:r>
          </w:p>
        </w:tc>
      </w:tr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 检测项目、方法及检出限</w:t>
      </w:r>
    </w:p>
    <w:p>
      <w:pPr>
        <w:pStyle w:val="17"/>
        <w:spacing w:before="156" w:beforeLines="50" w:after="156" w:afterLines="50" w:line="360" w:lineRule="auto"/>
        <w:ind w:firstLine="42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检测方法及检出限详见表2。</w:t>
      </w:r>
    </w:p>
    <w:p>
      <w:pPr>
        <w:pStyle w:val="17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2140"/>
        <w:gridCol w:w="4523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样品类别</w:t>
            </w:r>
          </w:p>
        </w:tc>
        <w:tc>
          <w:tcPr>
            <w:tcW w:w="214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检测项目</w:t>
            </w:r>
          </w:p>
        </w:tc>
        <w:tc>
          <w:tcPr>
            <w:tcW w:w="452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分析方法依据</w:t>
            </w:r>
          </w:p>
        </w:tc>
        <w:tc>
          <w:tcPr>
            <w:tcW w:w="212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</w:t>
            </w: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pH值（无量纲）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水质 pH值的测定 电极法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（HJ 1147-2020）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色度</w:t>
            </w:r>
          </w:p>
        </w:tc>
        <w:tc>
          <w:tcPr>
            <w:tcW w:w="45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色度的测定 稀释倍数法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（HJ 1182-2021）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悬浮物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悬浮物的测定 重量法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（GB/T 11901-1989）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五日生化需氧量</w:t>
            </w:r>
          </w:p>
        </w:tc>
        <w:tc>
          <w:tcPr>
            <w:tcW w:w="4523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水质 五日生化需氧量（BOD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）的测定 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稀释与接种法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（HJ 505-2009）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0.5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总氮（以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523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水质 总氮的测定 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碱性过硫酸钾消解紫外分光光度法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（HJ 636-2012）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0.05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  <w:t>氨氮（以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523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水质 氨氮的测定 纳氏试剂分光光度法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（HJ 535-2009）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0.025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</w:t>
            </w: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总磷（以P计）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水质 总磷的测定 钼酸铵分光光度法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（GB/T 11893-1989）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0.01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硫化物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（mg/L）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水质 硫化物的测定 碘量法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HJ/T 60-2000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）</w:t>
            </w:r>
          </w:p>
        </w:tc>
        <w:tc>
          <w:tcPr>
            <w:tcW w:w="212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动植物油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水质 石油类和动植物油类的测定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红外分光光度法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（HJ 637-2018）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0.06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氯化物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氯化物的测定 硝酸银滴定法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（GB/T 11896-1989）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化学需氧量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水质 化学需氧量的测定 重铬酸盐法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（HJ 828-2017）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固体废物</w:t>
            </w:r>
          </w:p>
        </w:tc>
        <w:tc>
          <w:tcPr>
            <w:tcW w:w="214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固体废物 总铬的测定 火焰原子吸收分光光度法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（HJ 749-2015）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0.03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以下空白</w:t>
            </w:r>
          </w:p>
        </w:tc>
        <w:tc>
          <w:tcPr>
            <w:tcW w:w="214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4" w:afterLines="50" w:line="240" w:lineRule="auto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szCs w:val="24"/>
        </w:rPr>
        <w:t>污水检测结果表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3"/>
        <w:gridCol w:w="1584"/>
        <w:gridCol w:w="2516"/>
        <w:gridCol w:w="1691"/>
        <w:gridCol w:w="1691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2516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5075" w:type="dxa"/>
            <w:gridSpan w:val="3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2022.03.25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废水厂区总排口DW002</w:t>
            </w:r>
          </w:p>
        </w:tc>
        <w:tc>
          <w:tcPr>
            <w:tcW w:w="2516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样品编码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UNT2201001-2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020101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UNT2201001-2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020201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UNT2201001-2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020301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pH值（无量纲）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7.7（12.3℃）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7.6（12.8℃）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7.7（12.7℃）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色度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（倍）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PH值:7.7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PH值:7.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PH值:7.7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悬浮物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（mg/L）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52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57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五日生化需氧量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（mg/L）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59.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58.0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总氮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（以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）（mg/L）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39.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39.1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氨氮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（以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）（mg/L）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1.84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1.79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1.81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总磷（以P计）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（mg/L）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2.08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2.06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2022.03.25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废水厂区总排口DW002</w:t>
            </w: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硫化物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（mg/L）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0.40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0.40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lang w:eastAsia="zh-CN"/>
              </w:rPr>
              <w:t>＜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动植物油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（mg/L）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0.0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0.07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氯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化物（mg/L）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1.5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1.59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1.59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化学需氧量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（mg/L）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176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170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以下空白</w:t>
            </w:r>
          </w:p>
        </w:tc>
        <w:tc>
          <w:tcPr>
            <w:tcW w:w="158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9175" w:type="dxa"/>
            <w:gridSpan w:val="5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line="360" w:lineRule="auto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Cs w:val="24"/>
        </w:rPr>
        <w:t>固</w:t>
      </w:r>
      <w:r>
        <w:rPr>
          <w:rFonts w:hint="default" w:ascii="Times New Roman" w:hAnsi="Times New Roman" w:cs="Times New Roman"/>
          <w:b/>
          <w:szCs w:val="24"/>
          <w:lang w:eastAsia="zh-CN"/>
        </w:rPr>
        <w:t>体</w:t>
      </w:r>
      <w:r>
        <w:rPr>
          <w:rFonts w:hint="default" w:ascii="Times New Roman" w:hAnsi="Times New Roman" w:cs="Times New Roman"/>
          <w:b/>
          <w:szCs w:val="24"/>
        </w:rPr>
        <w:t>废</w:t>
      </w:r>
      <w:r>
        <w:rPr>
          <w:rFonts w:hint="default" w:ascii="Times New Roman" w:hAnsi="Times New Roman" w:cs="Times New Roman"/>
          <w:b/>
          <w:szCs w:val="24"/>
          <w:lang w:eastAsia="zh-CN"/>
        </w:rPr>
        <w:t>物</w:t>
      </w:r>
      <w:r>
        <w:rPr>
          <w:rFonts w:hint="default" w:ascii="Times New Roman" w:hAnsi="Times New Roman" w:cs="Times New Roman"/>
          <w:b/>
          <w:szCs w:val="24"/>
        </w:rPr>
        <w:t>检测结果表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 </w:instrText>
      </w:r>
      <w:r>
        <w:rPr>
          <w:rFonts w:hint="default" w:ascii="Times New Roman" w:hAnsi="Times New Roman" w:cs="Times New Roman"/>
        </w:rPr>
        <w:fldChar w:fldCharType="end"/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352"/>
        <w:gridCol w:w="2581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采样日期</w:t>
            </w:r>
          </w:p>
        </w:tc>
        <w:tc>
          <w:tcPr>
            <w:tcW w:w="2352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检测点位</w:t>
            </w:r>
          </w:p>
        </w:tc>
        <w:tc>
          <w:tcPr>
            <w:tcW w:w="2581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检测项目</w:t>
            </w:r>
          </w:p>
        </w:tc>
        <w:tc>
          <w:tcPr>
            <w:tcW w:w="3364" w:type="dxa"/>
            <w:vAlign w:val="center"/>
          </w:tcPr>
          <w:p>
            <w:pPr>
              <w:pStyle w:val="17"/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2022.03.25</w:t>
            </w:r>
          </w:p>
        </w:tc>
        <w:tc>
          <w:tcPr>
            <w:tcW w:w="2352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一般固体废物</w:t>
            </w:r>
          </w:p>
        </w:tc>
        <w:tc>
          <w:tcPr>
            <w:tcW w:w="25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样品编码</w:t>
            </w:r>
          </w:p>
        </w:tc>
        <w:tc>
          <w:tcPr>
            <w:tcW w:w="33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UNT2201001-2010101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（mg/L）</w:t>
            </w:r>
          </w:p>
        </w:tc>
        <w:tc>
          <w:tcPr>
            <w:tcW w:w="33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以下空白</w:t>
            </w:r>
          </w:p>
        </w:tc>
        <w:tc>
          <w:tcPr>
            <w:tcW w:w="235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备注</w:t>
            </w:r>
          </w:p>
        </w:tc>
        <w:tc>
          <w:tcPr>
            <w:tcW w:w="8297" w:type="dxa"/>
            <w:gridSpan w:val="3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浸出液依据HJ299进行制备。</w:t>
            </w:r>
            <w:bookmarkStart w:id="0" w:name="_GoBack"/>
            <w:bookmarkEnd w:id="0"/>
          </w:p>
        </w:tc>
      </w:tr>
    </w:tbl>
    <w:p>
      <w:pPr>
        <w:pStyle w:val="17"/>
        <w:rPr>
          <w:rFonts w:hint="default" w:ascii="Times New Roman" w:hAnsi="Times New Roman" w:cs="Times New Roman"/>
        </w:rPr>
      </w:pPr>
    </w:p>
    <w:p>
      <w:pPr>
        <w:pStyle w:val="17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7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1、检测人员均经考核合格后发放上岗证书。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3、现场采样过程中严格按照方法要求合理布设检测点位，保证采样的规范性、科学性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</w:rPr>
        <w:t>性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4、检测过程中所用分析方法均选用国家颁发的标准（或推荐）检测方法。检测过程中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严格按照国家颁发的相关环境检测标准、方法、规范，实施全过程质量控制。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8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7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8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7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附页一</w:t>
      </w:r>
    </w:p>
    <w:p>
      <w:pPr>
        <w:pStyle w:val="17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分析天平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ML204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电热恒温鼓风干燥箱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DHG-9036A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生化培养箱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LRH-250A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立式压力蒸汽灭菌锅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LDZX-50FBS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PH计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FE 20-K型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L5型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COD恒温加热器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DS-9012A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傅立叶红外交换光谱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nicolet iS5</w:t>
            </w:r>
          </w:p>
        </w:tc>
        <w:tc>
          <w:tcPr>
            <w:tcW w:w="31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UNT-YQ-011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7"/>
        <w:spacing w:line="20" w:lineRule="exact"/>
        <w:rPr>
          <w:rFonts w:hint="default" w:ascii="Times New Roman" w:hAnsi="Times New Roman" w:cs="Times New Roman"/>
        </w:rPr>
      </w:pPr>
    </w:p>
    <w:p>
      <w:pPr>
        <w:pStyle w:val="17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************报告结束************</w:t>
      </w:r>
    </w:p>
    <w:p>
      <w:pPr>
        <w:pStyle w:val="18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联系方式：</w:t>
            </w:r>
          </w:p>
          <w:p>
            <w:pPr>
              <w:pStyle w:val="17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7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7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7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3973" name="Generated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3" name="Generated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0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sz w:val="24"/>
        <w:szCs w:val="24"/>
      </w:rPr>
    </w:pPr>
    <w:r>
      <w:rPr>
        <w:rFonts w:hint="eastAsia"/>
        <w:sz w:val="24"/>
        <w:szCs w:val="24"/>
      </w:rPr>
      <w:t xml:space="preserve">潍坊优特检测服务有限公司                             </w:t>
    </w:r>
    <w:r>
      <w:rPr>
        <w:rFonts w:hint="eastAsia"/>
        <w:sz w:val="24"/>
        <w:szCs w:val="24"/>
        <w:lang w:val="en-US" w:eastAsia="zh-CN"/>
      </w:rPr>
      <w:t xml:space="preserve">           </w:t>
    </w:r>
    <w:r>
      <w:rPr>
        <w:rFonts w:hint="eastAsia"/>
        <w:sz w:val="24"/>
        <w:szCs w:val="24"/>
      </w:rPr>
      <w:t xml:space="preserve"> 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UNT2201001-2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C09CE"/>
    <w:rsid w:val="1C5E7B23"/>
    <w:rsid w:val="22C60169"/>
    <w:rsid w:val="2D2D1817"/>
    <w:rsid w:val="3082583C"/>
    <w:rsid w:val="41C71230"/>
    <w:rsid w:val="46586D4B"/>
    <w:rsid w:val="491E48A8"/>
    <w:rsid w:val="54714DBF"/>
    <w:rsid w:val="5FAA4EEF"/>
    <w:rsid w:val="636B0E1B"/>
    <w:rsid w:val="6E16546C"/>
    <w:rsid w:val="75A9159E"/>
    <w:rsid w:val="782B1B26"/>
    <w:rsid w:val="7B03138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styleId="6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3"/>
    <w:qFormat/>
    <w:uiPriority w:val="99"/>
    <w:rPr>
      <w:rFonts w:ascii="宋体"/>
      <w:color w:val="000000"/>
      <w:sz w:val="18"/>
    </w:rPr>
  </w:style>
  <w:style w:type="character" w:customStyle="1" w:styleId="16">
    <w:name w:val="批注框文本 Char"/>
    <w:basedOn w:val="13"/>
    <w:qFormat/>
    <w:uiPriority w:val="0"/>
    <w:rPr>
      <w:rFonts w:ascii="宋体"/>
      <w:color w:val="000000"/>
      <w:sz w:val="18"/>
      <w:szCs w:val="18"/>
    </w:rPr>
  </w:style>
  <w:style w:type="paragraph" w:customStyle="1" w:styleId="17">
    <w:name w:val="Normal_798f0a60-3c42-42cc-a2b4-beb1e38dcb0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8">
    <w:name w:val="Body Text First Indent 2_3174557e-5d7a-4ed9-a522-ef2e24c9d9b3"/>
    <w:basedOn w:val="3"/>
    <w:unhideWhenUsed/>
    <w:qFormat/>
    <w:uiPriority w:val="99"/>
    <w:pPr>
      <w:ind w:firstLine="420" w:firstLineChars="200"/>
    </w:p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Default_c1041e8a-58e1-448c-acb4-4ace7ead064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b9dcb3-d584-48a4-ac88-52a52ca51832}">
  <ds:schemaRefs/>
</ds:datastoreItem>
</file>

<file path=customXml/itemProps3.xml><?xml version="1.0" encoding="utf-8"?>
<ds:datastoreItem xmlns:ds="http://schemas.openxmlformats.org/officeDocument/2006/customXml" ds:itemID="{d7b22526-58f6-496d-8c3f-37371a9c12c8}">
  <ds:schemaRefs/>
</ds:datastoreItem>
</file>

<file path=customXml/itemProps4.xml><?xml version="1.0" encoding="utf-8"?>
<ds:datastoreItem xmlns:ds="http://schemas.openxmlformats.org/officeDocument/2006/customXml" ds:itemID="{abf74acf-e280-4bbd-a194-8bed29e7f3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1853</Words>
  <Characters>2523</Characters>
  <Lines>1</Lines>
  <Paragraphs>1</Paragraphs>
  <TotalTime>1</TotalTime>
  <ScaleCrop>false</ScaleCrop>
  <LinksUpToDate>false</LinksUpToDate>
  <CharactersWithSpaces>2587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2022-04-07T07:49:54Z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78051D085B7E4006A20D0E93BFE67DDD</vt:lpwstr>
  </property>
</Properties>
</file>